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4" w:rsidRPr="004802F4" w:rsidRDefault="000F4BC4" w:rsidP="004802F4">
      <w:pPr>
        <w:jc w:val="center"/>
        <w:rPr>
          <w:b/>
        </w:rPr>
      </w:pPr>
      <w:r w:rsidRPr="004802F4">
        <w:rPr>
          <w:b/>
        </w:rPr>
        <w:t>ULTRANATIONALISM</w:t>
      </w:r>
    </w:p>
    <w:p w:rsidR="000F4BC4" w:rsidRPr="004802F4" w:rsidRDefault="000F4BC4" w:rsidP="004802F4">
      <w:pPr>
        <w:jc w:val="center"/>
        <w:rPr>
          <w:b/>
        </w:rPr>
      </w:pPr>
      <w:r w:rsidRPr="004802F4">
        <w:rPr>
          <w:b/>
        </w:rPr>
        <w:t>Chapter 6</w:t>
      </w:r>
    </w:p>
    <w:p w:rsidR="000F4BC4" w:rsidRDefault="000F4BC4"/>
    <w:p w:rsidR="002768C5" w:rsidRDefault="000F4BC4">
      <w:r w:rsidRPr="000F4BC4">
        <w:rPr>
          <w:noProof/>
        </w:rPr>
        <w:drawing>
          <wp:inline distT="0" distB="0" distL="0" distR="0">
            <wp:extent cx="5486400" cy="395009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F4BC4" w:rsidRDefault="000F4BC4"/>
    <w:p w:rsidR="000F4BC4" w:rsidRDefault="000F4BC4"/>
    <w:p w:rsidR="000F4BC4" w:rsidRPr="004802F4" w:rsidRDefault="000F4BC4">
      <w:pPr>
        <w:rPr>
          <w:b/>
        </w:rPr>
      </w:pPr>
      <w:r w:rsidRPr="004802F4">
        <w:rPr>
          <w:b/>
        </w:rPr>
        <w:t xml:space="preserve">Russian </w:t>
      </w:r>
      <w:proofErr w:type="spellStart"/>
      <w:r w:rsidRPr="004802F4">
        <w:rPr>
          <w:b/>
        </w:rPr>
        <w:t>Ultranationalism</w:t>
      </w:r>
      <w:proofErr w:type="spellEnd"/>
    </w:p>
    <w:p w:rsidR="005025EC" w:rsidRPr="000F4BC4" w:rsidRDefault="005025EC" w:rsidP="000F4BC4">
      <w:pPr>
        <w:numPr>
          <w:ilvl w:val="0"/>
          <w:numId w:val="1"/>
        </w:numPr>
      </w:pPr>
      <w:r w:rsidRPr="000F4BC4">
        <w:t xml:space="preserve">Early 1900’s Russia was ruled by an </w:t>
      </w:r>
      <w:r>
        <w:rPr>
          <w:b/>
          <w:bCs/>
        </w:rPr>
        <w:t>_______________________</w:t>
      </w:r>
    </w:p>
    <w:p w:rsidR="005025EC" w:rsidRPr="000F4BC4" w:rsidRDefault="005025EC" w:rsidP="000F4BC4">
      <w:pPr>
        <w:numPr>
          <w:ilvl w:val="0"/>
          <w:numId w:val="1"/>
        </w:numPr>
      </w:pPr>
      <w:r w:rsidRPr="000F4BC4">
        <w:t xml:space="preserve">Russian Revolution in </w:t>
      </w:r>
      <w:r>
        <w:t>_________</w:t>
      </w:r>
      <w:r w:rsidRPr="000F4BC4">
        <w:t xml:space="preserve"> resulted in the assassination of the czar and a civil war</w:t>
      </w:r>
    </w:p>
    <w:p w:rsidR="005025EC" w:rsidRDefault="005025EC" w:rsidP="000F4BC4">
      <w:pPr>
        <w:numPr>
          <w:ilvl w:val="0"/>
          <w:numId w:val="1"/>
        </w:numPr>
      </w:pPr>
      <w:r>
        <w:t>_________</w:t>
      </w:r>
      <w:r w:rsidRPr="000F4BC4">
        <w:t xml:space="preserve"> Joseph Stalin, a </w:t>
      </w:r>
      <w:r>
        <w:t>__________________</w:t>
      </w:r>
      <w:r w:rsidRPr="000F4BC4">
        <w:t>, emerged as the country’s leader</w:t>
      </w:r>
    </w:p>
    <w:p w:rsidR="000F4BC4" w:rsidRDefault="000F4BC4" w:rsidP="000F4BC4"/>
    <w:p w:rsidR="000F4BC4" w:rsidRPr="005025EC" w:rsidRDefault="000F4BC4" w:rsidP="000F4BC4">
      <w:pPr>
        <w:rPr>
          <w:b/>
        </w:rPr>
      </w:pPr>
      <w:r w:rsidRPr="005025EC">
        <w:rPr>
          <w:b/>
        </w:rPr>
        <w:t xml:space="preserve">Life </w:t>
      </w:r>
      <w:proofErr w:type="gramStart"/>
      <w:r w:rsidRPr="005025EC">
        <w:rPr>
          <w:b/>
        </w:rPr>
        <w:t>Under</w:t>
      </w:r>
      <w:proofErr w:type="gramEnd"/>
      <w:r w:rsidRPr="005025EC">
        <w:rPr>
          <w:b/>
        </w:rPr>
        <w:t xml:space="preserve"> Stalin…</w:t>
      </w:r>
    </w:p>
    <w:p w:rsidR="005025EC" w:rsidRDefault="005025EC" w:rsidP="000F4BC4">
      <w:pPr>
        <w:numPr>
          <w:ilvl w:val="0"/>
          <w:numId w:val="2"/>
        </w:numPr>
      </w:pPr>
      <w:r w:rsidRPr="000F4BC4">
        <w:t xml:space="preserve">Under Stalin he created </w:t>
      </w:r>
      <w:r>
        <w:t xml:space="preserve">_______________________ </w:t>
      </w:r>
      <w:r w:rsidRPr="000F4BC4">
        <w:t xml:space="preserve">- small farms were seized, put together, and owed by the state.  </w:t>
      </w:r>
    </w:p>
    <w:p w:rsidR="005025EC" w:rsidRPr="000F4BC4" w:rsidRDefault="005025EC" w:rsidP="000F4BC4">
      <w:pPr>
        <w:numPr>
          <w:ilvl w:val="0"/>
          <w:numId w:val="2"/>
        </w:numPr>
      </w:pPr>
      <w:r w:rsidRPr="000F4BC4">
        <w:t xml:space="preserve">Anyone who objected was executed or deported to </w:t>
      </w:r>
      <w:r>
        <w:t>____________________</w:t>
      </w:r>
      <w:proofErr w:type="gramStart"/>
      <w:r>
        <w:t xml:space="preserve">_ </w:t>
      </w:r>
      <w:r w:rsidRPr="000F4BC4">
        <w:t xml:space="preserve"> in</w:t>
      </w:r>
      <w:proofErr w:type="gramEnd"/>
      <w:r w:rsidRPr="000F4BC4">
        <w:t xml:space="preserve"> Siberia or Central Asia (estimated </w:t>
      </w:r>
      <w:r>
        <w:t>________________</w:t>
      </w:r>
      <w:r w:rsidRPr="000F4BC4">
        <w:t>).</w:t>
      </w:r>
    </w:p>
    <w:p w:rsidR="005025EC" w:rsidRPr="000F4BC4" w:rsidRDefault="005025EC" w:rsidP="000F4BC4">
      <w:pPr>
        <w:numPr>
          <w:ilvl w:val="0"/>
          <w:numId w:val="2"/>
        </w:numPr>
      </w:pPr>
      <w:r w:rsidRPr="000F4BC4">
        <w:t xml:space="preserve">Stalin wanted to replace the loyalties of </w:t>
      </w:r>
      <w:r>
        <w:t>________________________</w:t>
      </w:r>
      <w:proofErr w:type="gramStart"/>
      <w:r>
        <w:t xml:space="preserve">_ </w:t>
      </w:r>
      <w:r w:rsidRPr="000F4BC4">
        <w:t xml:space="preserve"> in</w:t>
      </w:r>
      <w:proofErr w:type="gramEnd"/>
      <w:r w:rsidRPr="000F4BC4">
        <w:t xml:space="preserve"> the Soviet Union with </w:t>
      </w:r>
      <w:r>
        <w:rPr>
          <w:b/>
          <w:bCs/>
          <w:i/>
          <w:iCs/>
        </w:rPr>
        <w:t>________________________________.</w:t>
      </w:r>
      <w:r w:rsidRPr="000F4BC4">
        <w:t xml:space="preserve"> </w:t>
      </w:r>
    </w:p>
    <w:p w:rsidR="000F4BC4" w:rsidRDefault="000F4BC4" w:rsidP="000F4BC4"/>
    <w:p w:rsidR="000F4BC4" w:rsidRPr="005025EC" w:rsidRDefault="000F4BC4" w:rsidP="000F4BC4">
      <w:pPr>
        <w:rPr>
          <w:b/>
        </w:rPr>
      </w:pPr>
      <w:r w:rsidRPr="005025EC">
        <w:rPr>
          <w:b/>
        </w:rPr>
        <w:t>Stalin and “Enem</w:t>
      </w:r>
      <w:r w:rsidR="009A4729">
        <w:rPr>
          <w:b/>
        </w:rPr>
        <w:t>ie</w:t>
      </w:r>
      <w:r w:rsidRPr="005025EC">
        <w:rPr>
          <w:b/>
        </w:rPr>
        <w:t>s of the people”</w:t>
      </w:r>
    </w:p>
    <w:p w:rsidR="005025EC" w:rsidRPr="000F4BC4" w:rsidRDefault="005025EC" w:rsidP="000F4BC4">
      <w:pPr>
        <w:numPr>
          <w:ilvl w:val="0"/>
          <w:numId w:val="3"/>
        </w:numPr>
      </w:pPr>
      <w:r w:rsidRPr="000F4BC4">
        <w:t xml:space="preserve">Anyone considered being against </w:t>
      </w:r>
      <w:r>
        <w:t>___________________________________</w:t>
      </w:r>
      <w:proofErr w:type="gramStart"/>
      <w:r>
        <w:t xml:space="preserve">_ </w:t>
      </w:r>
      <w:r w:rsidRPr="000F4BC4">
        <w:t xml:space="preserve"> was</w:t>
      </w:r>
      <w:proofErr w:type="gramEnd"/>
      <w:r w:rsidRPr="000F4BC4">
        <w:t xml:space="preserve"> exiled to Siberia or executed.  Some of these people included:</w:t>
      </w:r>
    </w:p>
    <w:p w:rsidR="005025EC" w:rsidRPr="000F4BC4" w:rsidRDefault="005025EC" w:rsidP="000F4BC4">
      <w:pPr>
        <w:numPr>
          <w:ilvl w:val="1"/>
          <w:numId w:val="3"/>
        </w:numPr>
      </w:pPr>
      <w:r w:rsidRPr="000F4BC4">
        <w:t>A man who took down a portrait of Stalin to paint a wall</w:t>
      </w:r>
    </w:p>
    <w:p w:rsidR="005025EC" w:rsidRPr="000F4BC4" w:rsidRDefault="005025EC" w:rsidP="000F4BC4">
      <w:pPr>
        <w:numPr>
          <w:ilvl w:val="1"/>
          <w:numId w:val="3"/>
        </w:numPr>
      </w:pPr>
      <w:r w:rsidRPr="000F4BC4">
        <w:lastRenderedPageBreak/>
        <w:t>An 85yr old woman who made the sign of the cross as a funeral passed</w:t>
      </w:r>
    </w:p>
    <w:p w:rsidR="005025EC" w:rsidRDefault="005025EC" w:rsidP="000F4BC4">
      <w:pPr>
        <w:numPr>
          <w:ilvl w:val="1"/>
          <w:numId w:val="3"/>
        </w:numPr>
      </w:pPr>
      <w:r w:rsidRPr="000F4BC4">
        <w:t>A writer who made an insulti</w:t>
      </w:r>
      <w:r>
        <w:t>ng comment about Stalin in a pri</w:t>
      </w:r>
      <w:r w:rsidRPr="000F4BC4">
        <w:t>vate letter</w:t>
      </w:r>
    </w:p>
    <w:p w:rsidR="005025EC" w:rsidRPr="000F4BC4" w:rsidRDefault="005025EC" w:rsidP="005025EC">
      <w:pPr>
        <w:ind w:left="1440"/>
      </w:pPr>
    </w:p>
    <w:p w:rsidR="000F4BC4" w:rsidRPr="005025EC" w:rsidRDefault="000F4BC4" w:rsidP="000F4BC4">
      <w:pPr>
        <w:rPr>
          <w:b/>
        </w:rPr>
      </w:pPr>
      <w:proofErr w:type="gramStart"/>
      <w:r w:rsidRPr="005025EC">
        <w:rPr>
          <w:b/>
        </w:rPr>
        <w:t>Ukrainian Famine (Genocide?)</w:t>
      </w:r>
      <w:proofErr w:type="gramEnd"/>
    </w:p>
    <w:p w:rsidR="005025EC" w:rsidRPr="000F4BC4" w:rsidRDefault="005025EC" w:rsidP="000F4BC4">
      <w:pPr>
        <w:numPr>
          <w:ilvl w:val="0"/>
          <w:numId w:val="4"/>
        </w:numPr>
      </w:pPr>
      <w:r w:rsidRPr="000F4BC4">
        <w:t xml:space="preserve">Joseph Stalin, leader of the Soviet Union, set in motion events designed to cause a famine in the Ukraine to destroy the people there seeking independence from his rule. As a result, an estimated </w:t>
      </w:r>
      <w:r>
        <w:t>_____________________</w:t>
      </w:r>
      <w:proofErr w:type="gramStart"/>
      <w:r>
        <w:t xml:space="preserve">_ </w:t>
      </w:r>
      <w:r w:rsidRPr="000F4BC4">
        <w:t xml:space="preserve"> persons</w:t>
      </w:r>
      <w:proofErr w:type="gramEnd"/>
      <w:r w:rsidRPr="000F4BC4">
        <w:t xml:space="preserve"> perished in this farming area, known as the </w:t>
      </w:r>
      <w:r>
        <w:t xml:space="preserve">_________________________ </w:t>
      </w:r>
      <w:r w:rsidRPr="000F4BC4">
        <w:t>, with the people deprived of the food they had grown with their own hands.</w:t>
      </w:r>
    </w:p>
    <w:p w:rsidR="005025EC" w:rsidRPr="004802F4" w:rsidRDefault="005025EC" w:rsidP="004802F4">
      <w:pPr>
        <w:numPr>
          <w:ilvl w:val="0"/>
          <w:numId w:val="4"/>
        </w:numPr>
      </w:pPr>
      <w:r w:rsidRPr="004802F4">
        <w:t xml:space="preserve">By mid 1932, nearly </w:t>
      </w:r>
      <w:r>
        <w:t>____________________________</w:t>
      </w:r>
      <w:r w:rsidRPr="004802F4">
        <w:t xml:space="preserve"> in the Ukraine had been forcibly collectivized. </w:t>
      </w:r>
    </w:p>
    <w:p w:rsidR="005025EC" w:rsidRPr="004802F4" w:rsidRDefault="005025EC" w:rsidP="004802F4">
      <w:pPr>
        <w:numPr>
          <w:ilvl w:val="0"/>
          <w:numId w:val="4"/>
        </w:numPr>
      </w:pPr>
      <w:r w:rsidRPr="004802F4">
        <w:t xml:space="preserve">Much of the hugely abundant wheat crop harvested by the Ukrainians that year was dumped on the foreign market to </w:t>
      </w:r>
      <w:r>
        <w:t xml:space="preserve">__________________________________ </w:t>
      </w:r>
      <w:r w:rsidRPr="004802F4">
        <w:t xml:space="preserve"> for the modernization of the Soviet Union and also to help finance his massive </w:t>
      </w:r>
      <w:r>
        <w:t>__________________________</w:t>
      </w:r>
    </w:p>
    <w:p w:rsidR="005025EC" w:rsidRDefault="005025EC" w:rsidP="004802F4">
      <w:pPr>
        <w:numPr>
          <w:ilvl w:val="0"/>
          <w:numId w:val="4"/>
        </w:numPr>
      </w:pPr>
      <w:r w:rsidRPr="004802F4">
        <w:t xml:space="preserve">If the wheat had remained in the Ukraine, it was estimated to have been enough to feed all of the people there for up to </w:t>
      </w:r>
      <w:r>
        <w:t>_______________________</w:t>
      </w:r>
    </w:p>
    <w:p w:rsidR="004802F4" w:rsidRPr="004802F4" w:rsidRDefault="004802F4" w:rsidP="004802F4"/>
    <w:p w:rsidR="000F4BC4" w:rsidRPr="00D6191D" w:rsidRDefault="004802F4" w:rsidP="000F4BC4">
      <w:pPr>
        <w:rPr>
          <w:b/>
        </w:rPr>
      </w:pPr>
      <w:r w:rsidRPr="00D6191D">
        <w:rPr>
          <w:b/>
        </w:rPr>
        <w:t xml:space="preserve">Propaganda and </w:t>
      </w:r>
      <w:proofErr w:type="spellStart"/>
      <w:r w:rsidRPr="00D6191D">
        <w:rPr>
          <w:b/>
        </w:rPr>
        <w:t>Ultranationalism</w:t>
      </w:r>
      <w:proofErr w:type="spellEnd"/>
    </w:p>
    <w:p w:rsidR="005025EC" w:rsidRDefault="005025EC" w:rsidP="004802F4">
      <w:pPr>
        <w:numPr>
          <w:ilvl w:val="0"/>
          <w:numId w:val="6"/>
        </w:numPr>
      </w:pPr>
      <w:r w:rsidRPr="004802F4">
        <w:t xml:space="preserve">Propaganda- </w:t>
      </w:r>
    </w:p>
    <w:p w:rsidR="005025EC" w:rsidRDefault="005025EC" w:rsidP="005025EC">
      <w:pPr>
        <w:ind w:left="720"/>
      </w:pPr>
    </w:p>
    <w:p w:rsidR="005025EC" w:rsidRDefault="005025EC" w:rsidP="005025EC">
      <w:pPr>
        <w:ind w:left="720"/>
      </w:pPr>
    </w:p>
    <w:p w:rsidR="005025EC" w:rsidRDefault="005025EC" w:rsidP="004802F4">
      <w:pPr>
        <w:numPr>
          <w:ilvl w:val="0"/>
          <w:numId w:val="6"/>
        </w:numPr>
      </w:pPr>
      <w:r w:rsidRPr="004802F4">
        <w:t xml:space="preserve">Ultranationalists often use propaganda to manipulate strong human emotions- especially </w:t>
      </w:r>
      <w:r>
        <w:t>_______________________</w:t>
      </w:r>
      <w:r w:rsidRPr="004802F4">
        <w:t>- and persuade people to behave in certain ways.</w:t>
      </w:r>
    </w:p>
    <w:p w:rsidR="00D6191D" w:rsidRDefault="00D6191D" w:rsidP="00D6191D">
      <w:pPr>
        <w:ind w:left="720"/>
      </w:pPr>
    </w:p>
    <w:p w:rsidR="004802F4" w:rsidRPr="00D6191D" w:rsidRDefault="004802F4" w:rsidP="004802F4">
      <w:pPr>
        <w:rPr>
          <w:b/>
        </w:rPr>
      </w:pPr>
      <w:r w:rsidRPr="00D6191D">
        <w:rPr>
          <w:b/>
        </w:rPr>
        <w:t>Propaganda often:</w:t>
      </w:r>
    </w:p>
    <w:p w:rsidR="005025EC" w:rsidRPr="004802F4" w:rsidRDefault="005025EC" w:rsidP="004802F4">
      <w:pPr>
        <w:numPr>
          <w:ilvl w:val="0"/>
          <w:numId w:val="6"/>
        </w:numPr>
      </w:pPr>
      <w:r w:rsidRPr="004802F4">
        <w:t>Calls opponents names (</w:t>
      </w:r>
      <w:proofErr w:type="spellStart"/>
      <w:r w:rsidRPr="004802F4">
        <w:t>eg</w:t>
      </w:r>
      <w:proofErr w:type="spellEnd"/>
      <w:r w:rsidRPr="004802F4">
        <w:t xml:space="preserve">. </w:t>
      </w:r>
      <w:r>
        <w:t>_____________________</w:t>
      </w:r>
      <w:r w:rsidRPr="004802F4">
        <w:t xml:space="preserve">) that are designed to arouse people’s </w:t>
      </w:r>
      <w:r>
        <w:t>____________________________</w:t>
      </w:r>
    </w:p>
    <w:p w:rsidR="005025EC" w:rsidRPr="004802F4" w:rsidRDefault="005025EC" w:rsidP="004802F4">
      <w:pPr>
        <w:numPr>
          <w:ilvl w:val="0"/>
          <w:numId w:val="6"/>
        </w:numPr>
      </w:pPr>
      <w:r>
        <w:t xml:space="preserve">__________________________________________________________________ </w:t>
      </w:r>
      <w:proofErr w:type="spellStart"/>
      <w:proofErr w:type="gramStart"/>
      <w:r w:rsidRPr="004802F4">
        <w:t>eg</w:t>
      </w:r>
      <w:proofErr w:type="spellEnd"/>
      <w:proofErr w:type="gramEnd"/>
      <w:r w:rsidRPr="004802F4">
        <w:t>. Calling their own wars “holy” wars)</w:t>
      </w:r>
    </w:p>
    <w:p w:rsidR="005025EC" w:rsidRPr="004802F4" w:rsidRDefault="005025EC" w:rsidP="004802F4">
      <w:pPr>
        <w:numPr>
          <w:ilvl w:val="0"/>
          <w:numId w:val="6"/>
        </w:numPr>
      </w:pPr>
      <w:r w:rsidRPr="004802F4">
        <w:t xml:space="preserve">Uses </w:t>
      </w:r>
      <w:r>
        <w:t>___________________________</w:t>
      </w:r>
      <w:proofErr w:type="gramStart"/>
      <w:r>
        <w:t xml:space="preserve">_ </w:t>
      </w:r>
      <w:r w:rsidRPr="004802F4">
        <w:t xml:space="preserve"> to</w:t>
      </w:r>
      <w:proofErr w:type="gramEnd"/>
      <w:r w:rsidRPr="004802F4">
        <w:t xml:space="preserve"> appeal to peoples values (</w:t>
      </w:r>
      <w:proofErr w:type="spellStart"/>
      <w:r w:rsidRPr="004802F4">
        <w:t>eg</w:t>
      </w:r>
      <w:proofErr w:type="spellEnd"/>
      <w:r w:rsidRPr="004802F4">
        <w:t>. A cross)</w:t>
      </w:r>
    </w:p>
    <w:p w:rsidR="005025EC" w:rsidRPr="004802F4" w:rsidRDefault="00C51960" w:rsidP="004802F4">
      <w:pPr>
        <w:numPr>
          <w:ilvl w:val="0"/>
          <w:numId w:val="6"/>
        </w:numPr>
      </w:pPr>
      <w:r>
        <w:t>__________________________________________________________________</w:t>
      </w:r>
      <w:r w:rsidR="005025EC" w:rsidRPr="004802F4">
        <w:t xml:space="preserve"> (</w:t>
      </w:r>
      <w:proofErr w:type="spellStart"/>
      <w:r w:rsidR="005025EC" w:rsidRPr="004802F4">
        <w:t>eg</w:t>
      </w:r>
      <w:proofErr w:type="spellEnd"/>
      <w:r w:rsidR="005025EC" w:rsidRPr="004802F4">
        <w:t>. If ‘they’ are not defeated ‘they’ will attack us)</w:t>
      </w:r>
    </w:p>
    <w:p w:rsidR="004802F4" w:rsidRPr="000F4BC4" w:rsidRDefault="004802F4" w:rsidP="000F4BC4"/>
    <w:p w:rsidR="000F4BC4" w:rsidRDefault="000F4BC4"/>
    <w:sectPr w:rsidR="000F4BC4" w:rsidSect="00123B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6C1"/>
    <w:multiLevelType w:val="hybridMultilevel"/>
    <w:tmpl w:val="8702FDAC"/>
    <w:lvl w:ilvl="0" w:tplc="4306C2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A0D72">
      <w:start w:val="6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4C1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4D1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5E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675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46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C5B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A1C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C76F3C"/>
    <w:multiLevelType w:val="hybridMultilevel"/>
    <w:tmpl w:val="4BAEE5EC"/>
    <w:lvl w:ilvl="0" w:tplc="386048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6DE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C3C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42E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C42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A7A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24B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80DF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807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5E24F0"/>
    <w:multiLevelType w:val="hybridMultilevel"/>
    <w:tmpl w:val="6C4E839E"/>
    <w:lvl w:ilvl="0" w:tplc="E1D088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4CB0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63C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60B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6E5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667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AEF9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CF3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483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4867C4"/>
    <w:multiLevelType w:val="hybridMultilevel"/>
    <w:tmpl w:val="6600684E"/>
    <w:lvl w:ilvl="0" w:tplc="0E74C6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AFB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606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68A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3211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C17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474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430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AC1A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92D3324"/>
    <w:multiLevelType w:val="hybridMultilevel"/>
    <w:tmpl w:val="5EAA1C14"/>
    <w:lvl w:ilvl="0" w:tplc="71D0CE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C64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053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015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291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E88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DCC3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E49A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B6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5505F0"/>
    <w:multiLevelType w:val="hybridMultilevel"/>
    <w:tmpl w:val="D6680180"/>
    <w:lvl w:ilvl="0" w:tplc="CA9E84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4DB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E5C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2A89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E59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10E7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C10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18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80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7877AE"/>
    <w:multiLevelType w:val="hybridMultilevel"/>
    <w:tmpl w:val="336E7D3C"/>
    <w:lvl w:ilvl="0" w:tplc="DCD8FE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8E4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6C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E37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E11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04B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882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256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7CBF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F4BC4"/>
    <w:rsid w:val="000F4BC4"/>
    <w:rsid w:val="00123B71"/>
    <w:rsid w:val="002768C5"/>
    <w:rsid w:val="004802F4"/>
    <w:rsid w:val="005025EC"/>
    <w:rsid w:val="006D2E55"/>
    <w:rsid w:val="009A4729"/>
    <w:rsid w:val="00BC1861"/>
    <w:rsid w:val="00C51960"/>
    <w:rsid w:val="00D6191D"/>
    <w:rsid w:val="00D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5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2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7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66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67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1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0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79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78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2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1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77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8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3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1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053F07-6603-411F-B89B-C7B4E8C8881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149B4B6-BF80-44A6-B478-EB19F6E9242B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000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gm:t>
    </dgm:pt>
    <dgm:pt modelId="{18FD5271-0B98-4765-8901-5694ADC78DA2}" type="parTrans" cxnId="{67E2691A-1CDD-4E03-8EF6-67978C509CDE}">
      <dgm:prSet/>
      <dgm:spPr/>
      <dgm:t>
        <a:bodyPr/>
        <a:lstStyle/>
        <a:p>
          <a:endParaRPr lang="en-US"/>
        </a:p>
      </dgm:t>
    </dgm:pt>
    <dgm:pt modelId="{FCFB4666-A27B-48EB-A340-0AA357C27A13}" type="sibTrans" cxnId="{67E2691A-1CDD-4E03-8EF6-67978C509CDE}">
      <dgm:prSet/>
      <dgm:spPr/>
      <dgm:t>
        <a:bodyPr/>
        <a:lstStyle/>
        <a:p>
          <a:endParaRPr lang="en-US"/>
        </a:p>
      </dgm:t>
    </dgm:pt>
    <dgm:pt modelId="{10F1EC11-E34C-413F-9E6D-54A65CB5541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gm:t>
    </dgm:pt>
    <dgm:pt modelId="{94F29D07-1395-4848-8BC0-671E1F11EE2D}" type="parTrans" cxnId="{966B628F-896D-4C86-BED5-602F8140A0BC}">
      <dgm:prSet/>
      <dgm:spPr/>
      <dgm:t>
        <a:bodyPr/>
        <a:lstStyle/>
        <a:p>
          <a:endParaRPr lang="en-US"/>
        </a:p>
      </dgm:t>
    </dgm:pt>
    <dgm:pt modelId="{0F8FE01F-9198-4673-85AB-2D6864CDDA23}" type="sibTrans" cxnId="{966B628F-896D-4C86-BED5-602F8140A0BC}">
      <dgm:prSet/>
      <dgm:spPr/>
      <dgm:t>
        <a:bodyPr/>
        <a:lstStyle/>
        <a:p>
          <a:endParaRPr lang="en-US"/>
        </a:p>
      </dgm:t>
    </dgm:pt>
    <dgm:pt modelId="{E2BEEE37-41DF-4AB8-8E42-E8409F52D61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gm:t>
    </dgm:pt>
    <dgm:pt modelId="{9EEC9E87-277D-4E44-8408-61C2EEF7DC5F}" type="parTrans" cxnId="{E624282F-684D-437B-AB88-86F89D3DF882}">
      <dgm:prSet/>
      <dgm:spPr/>
      <dgm:t>
        <a:bodyPr/>
        <a:lstStyle/>
        <a:p>
          <a:endParaRPr lang="en-US"/>
        </a:p>
      </dgm:t>
    </dgm:pt>
    <dgm:pt modelId="{BFB94FC3-72F6-4695-BD73-56915A3F5154}" type="sibTrans" cxnId="{E624282F-684D-437B-AB88-86F89D3DF882}">
      <dgm:prSet/>
      <dgm:spPr/>
      <dgm:t>
        <a:bodyPr/>
        <a:lstStyle/>
        <a:p>
          <a:endParaRPr lang="en-US"/>
        </a:p>
      </dgm:t>
    </dgm:pt>
    <dgm:pt modelId="{F25DD670-3C3D-4FC3-B36E-2A0C997E5650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gm:t>
    </dgm:pt>
    <dgm:pt modelId="{E6DDEA77-5DD4-4DCA-A497-C0DF02F89EAE}" type="parTrans" cxnId="{B0D19E20-D6B2-447D-A06F-BE386F3E6F5D}">
      <dgm:prSet/>
      <dgm:spPr/>
      <dgm:t>
        <a:bodyPr/>
        <a:lstStyle/>
        <a:p>
          <a:endParaRPr lang="en-US"/>
        </a:p>
      </dgm:t>
    </dgm:pt>
    <dgm:pt modelId="{EF350C57-6FA4-45CE-9E89-01BB8013AF9C}" type="sibTrans" cxnId="{B0D19E20-D6B2-447D-A06F-BE386F3E6F5D}">
      <dgm:prSet/>
      <dgm:spPr/>
      <dgm:t>
        <a:bodyPr/>
        <a:lstStyle/>
        <a:p>
          <a:endParaRPr lang="en-US"/>
        </a:p>
      </dgm:t>
    </dgm:pt>
    <dgm:pt modelId="{252C7FD0-C62D-4FB7-9CD5-D58A09F1AB8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gm:t>
    </dgm:pt>
    <dgm:pt modelId="{C4314A5C-9CFC-432C-833E-7E7F5BA8DA59}" type="parTrans" cxnId="{9B52551D-F919-4329-8253-2C50705B3FB3}">
      <dgm:prSet/>
      <dgm:spPr/>
      <dgm:t>
        <a:bodyPr/>
        <a:lstStyle/>
        <a:p>
          <a:endParaRPr lang="en-US"/>
        </a:p>
      </dgm:t>
    </dgm:pt>
    <dgm:pt modelId="{08B43E01-0BF3-4D97-B25A-26F7AA09CC34}" type="sibTrans" cxnId="{9B52551D-F919-4329-8253-2C50705B3FB3}">
      <dgm:prSet/>
      <dgm:spPr/>
      <dgm:t>
        <a:bodyPr/>
        <a:lstStyle/>
        <a:p>
          <a:endParaRPr lang="en-US"/>
        </a:p>
      </dgm:t>
    </dgm:pt>
    <dgm:pt modelId="{4D74DCEA-596C-4096-8AE5-73E39D6FEE3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gm:t>
    </dgm:pt>
    <dgm:pt modelId="{CB62BF7E-A0E4-4F76-BA2E-BB7EA2B40C1E}" type="parTrans" cxnId="{76C6E698-A3A7-4DB8-B4AA-55BCE9AE873B}">
      <dgm:prSet/>
      <dgm:spPr/>
      <dgm:t>
        <a:bodyPr/>
        <a:lstStyle/>
        <a:p>
          <a:endParaRPr lang="en-US"/>
        </a:p>
      </dgm:t>
    </dgm:pt>
    <dgm:pt modelId="{75DD9B51-5D2C-42B9-9257-DA19E38011EC}" type="sibTrans" cxnId="{76C6E698-A3A7-4DB8-B4AA-55BCE9AE873B}">
      <dgm:prSet/>
      <dgm:spPr/>
      <dgm:t>
        <a:bodyPr/>
        <a:lstStyle/>
        <a:p>
          <a:endParaRPr lang="en-US"/>
        </a:p>
      </dgm:t>
    </dgm:pt>
    <dgm:pt modelId="{BF2030D6-4330-4D92-AF7F-F0C36C871CFF}" type="pres">
      <dgm:prSet presAssocID="{B9053F07-6603-411F-B89B-C7B4E8C8881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F012218-4803-4880-B6C7-F36C0FCE20BB}" type="pres">
      <dgm:prSet presAssocID="{3149B4B6-BF80-44A6-B478-EB19F6E9242B}" presName="centerShape" presStyleLbl="node0" presStyleIdx="0" presStyleCnt="1" custScaleX="141875" custScaleY="139269"/>
      <dgm:spPr/>
      <dgm:t>
        <a:bodyPr/>
        <a:lstStyle/>
        <a:p>
          <a:endParaRPr lang="en-US"/>
        </a:p>
      </dgm:t>
    </dgm:pt>
    <dgm:pt modelId="{5D17367F-1E0B-41C8-90E1-C2F89750BF09}" type="pres">
      <dgm:prSet presAssocID="{94F29D07-1395-4848-8BC0-671E1F11EE2D}" presName="Name9" presStyleLbl="parChTrans1D2" presStyleIdx="0" presStyleCnt="5"/>
      <dgm:spPr/>
      <dgm:t>
        <a:bodyPr/>
        <a:lstStyle/>
        <a:p>
          <a:endParaRPr lang="en-US"/>
        </a:p>
      </dgm:t>
    </dgm:pt>
    <dgm:pt modelId="{56B610D9-2E4E-473A-A416-176E65EBF38D}" type="pres">
      <dgm:prSet presAssocID="{94F29D07-1395-4848-8BC0-671E1F11EE2D}" presName="connTx" presStyleLbl="parChTrans1D2" presStyleIdx="0" presStyleCnt="5"/>
      <dgm:spPr/>
      <dgm:t>
        <a:bodyPr/>
        <a:lstStyle/>
        <a:p>
          <a:endParaRPr lang="en-US"/>
        </a:p>
      </dgm:t>
    </dgm:pt>
    <dgm:pt modelId="{74C57DBD-83DC-4341-B3BE-278C11A4D063}" type="pres">
      <dgm:prSet presAssocID="{10F1EC11-E34C-413F-9E6D-54A65CB5541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8C3FFA-0DDB-4695-9F70-EC0CC099DB7D}" type="pres">
      <dgm:prSet presAssocID="{9EEC9E87-277D-4E44-8408-61C2EEF7DC5F}" presName="Name9" presStyleLbl="parChTrans1D2" presStyleIdx="1" presStyleCnt="5"/>
      <dgm:spPr/>
      <dgm:t>
        <a:bodyPr/>
        <a:lstStyle/>
        <a:p>
          <a:endParaRPr lang="en-US"/>
        </a:p>
      </dgm:t>
    </dgm:pt>
    <dgm:pt modelId="{45BA8120-F927-4F3A-8726-9A2021E881D7}" type="pres">
      <dgm:prSet presAssocID="{9EEC9E87-277D-4E44-8408-61C2EEF7DC5F}" presName="connTx" presStyleLbl="parChTrans1D2" presStyleIdx="1" presStyleCnt="5"/>
      <dgm:spPr/>
      <dgm:t>
        <a:bodyPr/>
        <a:lstStyle/>
        <a:p>
          <a:endParaRPr lang="en-US"/>
        </a:p>
      </dgm:t>
    </dgm:pt>
    <dgm:pt modelId="{A7A6468D-BBD7-46A4-9003-50984046F32C}" type="pres">
      <dgm:prSet presAssocID="{E2BEEE37-41DF-4AB8-8E42-E8409F52D61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B5E7A5-AC69-487B-AB5F-0C10396F05A9}" type="pres">
      <dgm:prSet presAssocID="{E6DDEA77-5DD4-4DCA-A497-C0DF02F89EAE}" presName="Name9" presStyleLbl="parChTrans1D2" presStyleIdx="2" presStyleCnt="5"/>
      <dgm:spPr/>
      <dgm:t>
        <a:bodyPr/>
        <a:lstStyle/>
        <a:p>
          <a:endParaRPr lang="en-US"/>
        </a:p>
      </dgm:t>
    </dgm:pt>
    <dgm:pt modelId="{94CE7849-7C7C-42ED-B535-C28DD082D14E}" type="pres">
      <dgm:prSet presAssocID="{E6DDEA77-5DD4-4DCA-A497-C0DF02F89EAE}" presName="connTx" presStyleLbl="parChTrans1D2" presStyleIdx="2" presStyleCnt="5"/>
      <dgm:spPr/>
      <dgm:t>
        <a:bodyPr/>
        <a:lstStyle/>
        <a:p>
          <a:endParaRPr lang="en-US"/>
        </a:p>
      </dgm:t>
    </dgm:pt>
    <dgm:pt modelId="{00476DDC-2E7C-466E-926B-1463B4EB2FCC}" type="pres">
      <dgm:prSet presAssocID="{F25DD670-3C3D-4FC3-B36E-2A0C997E565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3818E-E9B5-43E2-8705-A342E11AAE9E}" type="pres">
      <dgm:prSet presAssocID="{C4314A5C-9CFC-432C-833E-7E7F5BA8DA59}" presName="Name9" presStyleLbl="parChTrans1D2" presStyleIdx="3" presStyleCnt="5"/>
      <dgm:spPr/>
      <dgm:t>
        <a:bodyPr/>
        <a:lstStyle/>
        <a:p>
          <a:endParaRPr lang="en-US"/>
        </a:p>
      </dgm:t>
    </dgm:pt>
    <dgm:pt modelId="{DF015514-A4A6-422B-A788-F3A90D2528EF}" type="pres">
      <dgm:prSet presAssocID="{C4314A5C-9CFC-432C-833E-7E7F5BA8DA59}" presName="connTx" presStyleLbl="parChTrans1D2" presStyleIdx="3" presStyleCnt="5"/>
      <dgm:spPr/>
      <dgm:t>
        <a:bodyPr/>
        <a:lstStyle/>
        <a:p>
          <a:endParaRPr lang="en-US"/>
        </a:p>
      </dgm:t>
    </dgm:pt>
    <dgm:pt modelId="{B046AC58-E506-467A-A3D1-6C42DD4DC94C}" type="pres">
      <dgm:prSet presAssocID="{252C7FD0-C62D-4FB7-9CD5-D58A09F1AB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9E9F14-BDE7-444C-AE4F-C8B14B7241DE}" type="pres">
      <dgm:prSet presAssocID="{CB62BF7E-A0E4-4F76-BA2E-BB7EA2B40C1E}" presName="Name9" presStyleLbl="parChTrans1D2" presStyleIdx="4" presStyleCnt="5"/>
      <dgm:spPr/>
      <dgm:t>
        <a:bodyPr/>
        <a:lstStyle/>
        <a:p>
          <a:endParaRPr lang="en-US"/>
        </a:p>
      </dgm:t>
    </dgm:pt>
    <dgm:pt modelId="{7932BFDC-6D43-45CF-B37E-7D9CFFBCB178}" type="pres">
      <dgm:prSet presAssocID="{CB62BF7E-A0E4-4F76-BA2E-BB7EA2B40C1E}" presName="connTx" presStyleLbl="parChTrans1D2" presStyleIdx="4" presStyleCnt="5"/>
      <dgm:spPr/>
      <dgm:t>
        <a:bodyPr/>
        <a:lstStyle/>
        <a:p>
          <a:endParaRPr lang="en-US"/>
        </a:p>
      </dgm:t>
    </dgm:pt>
    <dgm:pt modelId="{4DDE7E75-9D7F-4652-9808-6117B0AD65A2}" type="pres">
      <dgm:prSet presAssocID="{4D74DCEA-596C-4096-8AE5-73E39D6FEE3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354750-E84F-4A12-B9B7-A8E08D140D1D}" type="presOf" srcId="{E6DDEA77-5DD4-4DCA-A497-C0DF02F89EAE}" destId="{94CE7849-7C7C-42ED-B535-C28DD082D14E}" srcOrd="1" destOrd="0" presId="urn:microsoft.com/office/officeart/2005/8/layout/radial1"/>
    <dgm:cxn modelId="{AD6D05E0-FAB9-4408-B7FD-BFCDC655130D}" type="presOf" srcId="{9EEC9E87-277D-4E44-8408-61C2EEF7DC5F}" destId="{118C3FFA-0DDB-4695-9F70-EC0CC099DB7D}" srcOrd="0" destOrd="0" presId="urn:microsoft.com/office/officeart/2005/8/layout/radial1"/>
    <dgm:cxn modelId="{DA95A189-5C1B-4951-95DC-246D1D9272F1}" type="presOf" srcId="{E2BEEE37-41DF-4AB8-8E42-E8409F52D616}" destId="{A7A6468D-BBD7-46A4-9003-50984046F32C}" srcOrd="0" destOrd="0" presId="urn:microsoft.com/office/officeart/2005/8/layout/radial1"/>
    <dgm:cxn modelId="{D2660814-A6B5-49E3-936D-AC504337335D}" type="presOf" srcId="{C4314A5C-9CFC-432C-833E-7E7F5BA8DA59}" destId="{1AC3818E-E9B5-43E2-8705-A342E11AAE9E}" srcOrd="0" destOrd="0" presId="urn:microsoft.com/office/officeart/2005/8/layout/radial1"/>
    <dgm:cxn modelId="{5201B04C-2781-4B06-959B-3F95A3856C73}" type="presOf" srcId="{4D74DCEA-596C-4096-8AE5-73E39D6FEE36}" destId="{4DDE7E75-9D7F-4652-9808-6117B0AD65A2}" srcOrd="0" destOrd="0" presId="urn:microsoft.com/office/officeart/2005/8/layout/radial1"/>
    <dgm:cxn modelId="{844C7D9F-F1E6-4CCA-9EED-74D6B1603A08}" type="presOf" srcId="{10F1EC11-E34C-413F-9E6D-54A65CB55413}" destId="{74C57DBD-83DC-4341-B3BE-278C11A4D063}" srcOrd="0" destOrd="0" presId="urn:microsoft.com/office/officeart/2005/8/layout/radial1"/>
    <dgm:cxn modelId="{BCF0E1C2-4B18-4261-BD1F-1739932E3113}" type="presOf" srcId="{94F29D07-1395-4848-8BC0-671E1F11EE2D}" destId="{5D17367F-1E0B-41C8-90E1-C2F89750BF09}" srcOrd="0" destOrd="0" presId="urn:microsoft.com/office/officeart/2005/8/layout/radial1"/>
    <dgm:cxn modelId="{98A2734E-32D6-4CDD-A85C-11934EF2A478}" type="presOf" srcId="{CB62BF7E-A0E4-4F76-BA2E-BB7EA2B40C1E}" destId="{269E9F14-BDE7-444C-AE4F-C8B14B7241DE}" srcOrd="0" destOrd="0" presId="urn:microsoft.com/office/officeart/2005/8/layout/radial1"/>
    <dgm:cxn modelId="{6409E7A7-E022-4190-B4FE-5107FF951BC0}" type="presOf" srcId="{E6DDEA77-5DD4-4DCA-A497-C0DF02F89EAE}" destId="{75B5E7A5-AC69-487B-AB5F-0C10396F05A9}" srcOrd="0" destOrd="0" presId="urn:microsoft.com/office/officeart/2005/8/layout/radial1"/>
    <dgm:cxn modelId="{741476E4-F095-4451-8154-3EE64B6FA703}" type="presOf" srcId="{9EEC9E87-277D-4E44-8408-61C2EEF7DC5F}" destId="{45BA8120-F927-4F3A-8726-9A2021E881D7}" srcOrd="1" destOrd="0" presId="urn:microsoft.com/office/officeart/2005/8/layout/radial1"/>
    <dgm:cxn modelId="{477C3560-4594-470E-86BD-EB1FB1603E08}" type="presOf" srcId="{B9053F07-6603-411F-B89B-C7B4E8C8881C}" destId="{BF2030D6-4330-4D92-AF7F-F0C36C871CFF}" srcOrd="0" destOrd="0" presId="urn:microsoft.com/office/officeart/2005/8/layout/radial1"/>
    <dgm:cxn modelId="{E624282F-684D-437B-AB88-86F89D3DF882}" srcId="{3149B4B6-BF80-44A6-B478-EB19F6E9242B}" destId="{E2BEEE37-41DF-4AB8-8E42-E8409F52D616}" srcOrd="1" destOrd="0" parTransId="{9EEC9E87-277D-4E44-8408-61C2EEF7DC5F}" sibTransId="{BFB94FC3-72F6-4695-BD73-56915A3F5154}"/>
    <dgm:cxn modelId="{5882D037-14FD-4D08-90DF-92644E602BDC}" type="presOf" srcId="{252C7FD0-C62D-4FB7-9CD5-D58A09F1AB8F}" destId="{B046AC58-E506-467A-A3D1-6C42DD4DC94C}" srcOrd="0" destOrd="0" presId="urn:microsoft.com/office/officeart/2005/8/layout/radial1"/>
    <dgm:cxn modelId="{EBA4F0D8-4D67-46DE-93F5-9A0DDF18CB3F}" type="presOf" srcId="{3149B4B6-BF80-44A6-B478-EB19F6E9242B}" destId="{8F012218-4803-4880-B6C7-F36C0FCE20BB}" srcOrd="0" destOrd="0" presId="urn:microsoft.com/office/officeart/2005/8/layout/radial1"/>
    <dgm:cxn modelId="{1212C234-A95C-464E-8B79-9BA7F3704A3B}" type="presOf" srcId="{94F29D07-1395-4848-8BC0-671E1F11EE2D}" destId="{56B610D9-2E4E-473A-A416-176E65EBF38D}" srcOrd="1" destOrd="0" presId="urn:microsoft.com/office/officeart/2005/8/layout/radial1"/>
    <dgm:cxn modelId="{67E2691A-1CDD-4E03-8EF6-67978C509CDE}" srcId="{B9053F07-6603-411F-B89B-C7B4E8C8881C}" destId="{3149B4B6-BF80-44A6-B478-EB19F6E9242B}" srcOrd="0" destOrd="0" parTransId="{18FD5271-0B98-4765-8901-5694ADC78DA2}" sibTransId="{FCFB4666-A27B-48EB-A340-0AA357C27A13}"/>
    <dgm:cxn modelId="{B0D19E20-D6B2-447D-A06F-BE386F3E6F5D}" srcId="{3149B4B6-BF80-44A6-B478-EB19F6E9242B}" destId="{F25DD670-3C3D-4FC3-B36E-2A0C997E5650}" srcOrd="2" destOrd="0" parTransId="{E6DDEA77-5DD4-4DCA-A497-C0DF02F89EAE}" sibTransId="{EF350C57-6FA4-45CE-9E89-01BB8013AF9C}"/>
    <dgm:cxn modelId="{ED784D9D-9095-4EFB-B0F4-DD79BA6E6CAB}" type="presOf" srcId="{CB62BF7E-A0E4-4F76-BA2E-BB7EA2B40C1E}" destId="{7932BFDC-6D43-45CF-B37E-7D9CFFBCB178}" srcOrd="1" destOrd="0" presId="urn:microsoft.com/office/officeart/2005/8/layout/radial1"/>
    <dgm:cxn modelId="{76C6E698-A3A7-4DB8-B4AA-55BCE9AE873B}" srcId="{3149B4B6-BF80-44A6-B478-EB19F6E9242B}" destId="{4D74DCEA-596C-4096-8AE5-73E39D6FEE36}" srcOrd="4" destOrd="0" parTransId="{CB62BF7E-A0E4-4F76-BA2E-BB7EA2B40C1E}" sibTransId="{75DD9B51-5D2C-42B9-9257-DA19E38011EC}"/>
    <dgm:cxn modelId="{99A17806-9E37-4597-88EF-D90C39F66145}" type="presOf" srcId="{F25DD670-3C3D-4FC3-B36E-2A0C997E5650}" destId="{00476DDC-2E7C-466E-926B-1463B4EB2FCC}" srcOrd="0" destOrd="0" presId="urn:microsoft.com/office/officeart/2005/8/layout/radial1"/>
    <dgm:cxn modelId="{82CAF09E-80B3-4118-91D4-6EFB97A33BBE}" type="presOf" srcId="{C4314A5C-9CFC-432C-833E-7E7F5BA8DA59}" destId="{DF015514-A4A6-422B-A788-F3A90D2528EF}" srcOrd="1" destOrd="0" presId="urn:microsoft.com/office/officeart/2005/8/layout/radial1"/>
    <dgm:cxn modelId="{966B628F-896D-4C86-BED5-602F8140A0BC}" srcId="{3149B4B6-BF80-44A6-B478-EB19F6E9242B}" destId="{10F1EC11-E34C-413F-9E6D-54A65CB55413}" srcOrd="0" destOrd="0" parTransId="{94F29D07-1395-4848-8BC0-671E1F11EE2D}" sibTransId="{0F8FE01F-9198-4673-85AB-2D6864CDDA23}"/>
    <dgm:cxn modelId="{9B52551D-F919-4329-8253-2C50705B3FB3}" srcId="{3149B4B6-BF80-44A6-B478-EB19F6E9242B}" destId="{252C7FD0-C62D-4FB7-9CD5-D58A09F1AB8F}" srcOrd="3" destOrd="0" parTransId="{C4314A5C-9CFC-432C-833E-7E7F5BA8DA59}" sibTransId="{08B43E01-0BF3-4D97-B25A-26F7AA09CC34}"/>
    <dgm:cxn modelId="{928D6F6B-D59D-4168-9CFD-AEDA176CA5A4}" type="presParOf" srcId="{BF2030D6-4330-4D92-AF7F-F0C36C871CFF}" destId="{8F012218-4803-4880-B6C7-F36C0FCE20BB}" srcOrd="0" destOrd="0" presId="urn:microsoft.com/office/officeart/2005/8/layout/radial1"/>
    <dgm:cxn modelId="{5907D3AC-8391-4626-A8ED-434AC22A87D1}" type="presParOf" srcId="{BF2030D6-4330-4D92-AF7F-F0C36C871CFF}" destId="{5D17367F-1E0B-41C8-90E1-C2F89750BF09}" srcOrd="1" destOrd="0" presId="urn:microsoft.com/office/officeart/2005/8/layout/radial1"/>
    <dgm:cxn modelId="{272B9F2B-8EC0-48C5-96A7-741AF264EC5B}" type="presParOf" srcId="{5D17367F-1E0B-41C8-90E1-C2F89750BF09}" destId="{56B610D9-2E4E-473A-A416-176E65EBF38D}" srcOrd="0" destOrd="0" presId="urn:microsoft.com/office/officeart/2005/8/layout/radial1"/>
    <dgm:cxn modelId="{56F64FE7-A082-4E75-8999-9AABE761E5E3}" type="presParOf" srcId="{BF2030D6-4330-4D92-AF7F-F0C36C871CFF}" destId="{74C57DBD-83DC-4341-B3BE-278C11A4D063}" srcOrd="2" destOrd="0" presId="urn:microsoft.com/office/officeart/2005/8/layout/radial1"/>
    <dgm:cxn modelId="{03DC954C-DAFA-41FA-9106-E4EFECDD946C}" type="presParOf" srcId="{BF2030D6-4330-4D92-AF7F-F0C36C871CFF}" destId="{118C3FFA-0DDB-4695-9F70-EC0CC099DB7D}" srcOrd="3" destOrd="0" presId="urn:microsoft.com/office/officeart/2005/8/layout/radial1"/>
    <dgm:cxn modelId="{9222DBDA-5B7D-490F-A6A1-F84633ED54B8}" type="presParOf" srcId="{118C3FFA-0DDB-4695-9F70-EC0CC099DB7D}" destId="{45BA8120-F927-4F3A-8726-9A2021E881D7}" srcOrd="0" destOrd="0" presId="urn:microsoft.com/office/officeart/2005/8/layout/radial1"/>
    <dgm:cxn modelId="{8854D9C9-4795-49A3-ABF0-28CF62D35E44}" type="presParOf" srcId="{BF2030D6-4330-4D92-AF7F-F0C36C871CFF}" destId="{A7A6468D-BBD7-46A4-9003-50984046F32C}" srcOrd="4" destOrd="0" presId="urn:microsoft.com/office/officeart/2005/8/layout/radial1"/>
    <dgm:cxn modelId="{ED793539-1CF6-41D4-8115-0156D774F4E5}" type="presParOf" srcId="{BF2030D6-4330-4D92-AF7F-F0C36C871CFF}" destId="{75B5E7A5-AC69-487B-AB5F-0C10396F05A9}" srcOrd="5" destOrd="0" presId="urn:microsoft.com/office/officeart/2005/8/layout/radial1"/>
    <dgm:cxn modelId="{33D81834-14E0-45F2-8F72-BDA717839A2B}" type="presParOf" srcId="{75B5E7A5-AC69-487B-AB5F-0C10396F05A9}" destId="{94CE7849-7C7C-42ED-B535-C28DD082D14E}" srcOrd="0" destOrd="0" presId="urn:microsoft.com/office/officeart/2005/8/layout/radial1"/>
    <dgm:cxn modelId="{EADAC2A6-1015-4250-865D-B4DFF25EB7C8}" type="presParOf" srcId="{BF2030D6-4330-4D92-AF7F-F0C36C871CFF}" destId="{00476DDC-2E7C-466E-926B-1463B4EB2FCC}" srcOrd="6" destOrd="0" presId="urn:microsoft.com/office/officeart/2005/8/layout/radial1"/>
    <dgm:cxn modelId="{FE2CA576-F926-47A6-B15C-B07FA417B954}" type="presParOf" srcId="{BF2030D6-4330-4D92-AF7F-F0C36C871CFF}" destId="{1AC3818E-E9B5-43E2-8705-A342E11AAE9E}" srcOrd="7" destOrd="0" presId="urn:microsoft.com/office/officeart/2005/8/layout/radial1"/>
    <dgm:cxn modelId="{B17310AA-2862-4958-B935-BC62B9F6F43B}" type="presParOf" srcId="{1AC3818E-E9B5-43E2-8705-A342E11AAE9E}" destId="{DF015514-A4A6-422B-A788-F3A90D2528EF}" srcOrd="0" destOrd="0" presId="urn:microsoft.com/office/officeart/2005/8/layout/radial1"/>
    <dgm:cxn modelId="{A40B8496-03AA-4D32-9F65-7B6E2B4E4309}" type="presParOf" srcId="{BF2030D6-4330-4D92-AF7F-F0C36C871CFF}" destId="{B046AC58-E506-467A-A3D1-6C42DD4DC94C}" srcOrd="8" destOrd="0" presId="urn:microsoft.com/office/officeart/2005/8/layout/radial1"/>
    <dgm:cxn modelId="{974A3385-14D0-490B-9E39-6618BA73CEEF}" type="presParOf" srcId="{BF2030D6-4330-4D92-AF7F-F0C36C871CFF}" destId="{269E9F14-BDE7-444C-AE4F-C8B14B7241DE}" srcOrd="9" destOrd="0" presId="urn:microsoft.com/office/officeart/2005/8/layout/radial1"/>
    <dgm:cxn modelId="{05427EA3-FB78-4A82-B071-63C779EFB9A2}" type="presParOf" srcId="{269E9F14-BDE7-444C-AE4F-C8B14B7241DE}" destId="{7932BFDC-6D43-45CF-B37E-7D9CFFBCB178}" srcOrd="0" destOrd="0" presId="urn:microsoft.com/office/officeart/2005/8/layout/radial1"/>
    <dgm:cxn modelId="{1F7B0B06-695F-40AB-AE45-7F78D063527B}" type="presParOf" srcId="{BF2030D6-4330-4D92-AF7F-F0C36C871CFF}" destId="{4DDE7E75-9D7F-4652-9808-6117B0AD65A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012218-4803-4880-B6C7-F36C0FCE20BB}">
      <dsp:nvSpPr>
        <dsp:cNvPr id="0" name=""/>
        <dsp:cNvSpPr/>
      </dsp:nvSpPr>
      <dsp:spPr>
        <a:xfrm>
          <a:off x="1914521" y="1306787"/>
          <a:ext cx="1657356" cy="16269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000" b="1" i="0" u="none" strike="noStrike" kern="1200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sp:txBody>
      <dsp:txXfrm>
        <a:off x="1914521" y="1306787"/>
        <a:ext cx="1657356" cy="1626914"/>
      </dsp:txXfrm>
    </dsp:sp>
    <dsp:sp modelId="{5D17367F-1E0B-41C8-90E1-C2F89750BF09}">
      <dsp:nvSpPr>
        <dsp:cNvPr id="0" name=""/>
        <dsp:cNvSpPr/>
      </dsp:nvSpPr>
      <dsp:spPr>
        <a:xfrm rot="16200000">
          <a:off x="2681699" y="1226124"/>
          <a:ext cx="123000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123000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2740124" y="1242212"/>
        <a:ext cx="6150" cy="6150"/>
      </dsp:txXfrm>
    </dsp:sp>
    <dsp:sp modelId="{74C57DBD-83DC-4341-B3BE-278C11A4D063}">
      <dsp:nvSpPr>
        <dsp:cNvPr id="0" name=""/>
        <dsp:cNvSpPr/>
      </dsp:nvSpPr>
      <dsp:spPr>
        <a:xfrm>
          <a:off x="2159109" y="15606"/>
          <a:ext cx="1168181" cy="11681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5200" b="1" i="0" u="none" strike="noStrike" kern="1200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sp:txBody>
      <dsp:txXfrm>
        <a:off x="2159109" y="15606"/>
        <a:ext cx="1168181" cy="1168181"/>
      </dsp:txXfrm>
    </dsp:sp>
    <dsp:sp modelId="{118C3FFA-0DDB-4695-9F70-EC0CC099DB7D}">
      <dsp:nvSpPr>
        <dsp:cNvPr id="0" name=""/>
        <dsp:cNvSpPr/>
      </dsp:nvSpPr>
      <dsp:spPr>
        <a:xfrm rot="20520000">
          <a:off x="3527228" y="1828583"/>
          <a:ext cx="109269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109269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0520000">
        <a:off x="3579131" y="1845014"/>
        <a:ext cx="5463" cy="5463"/>
      </dsp:txXfrm>
    </dsp:sp>
    <dsp:sp modelId="{A7A6468D-BBD7-46A4-9003-50984046F32C}">
      <dsp:nvSpPr>
        <dsp:cNvPr id="0" name=""/>
        <dsp:cNvSpPr/>
      </dsp:nvSpPr>
      <dsp:spPr>
        <a:xfrm>
          <a:off x="3605236" y="1066279"/>
          <a:ext cx="1168181" cy="11681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5200" b="1" i="0" u="none" strike="noStrike" kern="1200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sp:txBody>
      <dsp:txXfrm>
        <a:off x="3605236" y="1066279"/>
        <a:ext cx="1168181" cy="1168181"/>
      </dsp:txXfrm>
    </dsp:sp>
    <dsp:sp modelId="{75B5E7A5-AC69-487B-AB5F-0C10396F05A9}">
      <dsp:nvSpPr>
        <dsp:cNvPr id="0" name=""/>
        <dsp:cNvSpPr/>
      </dsp:nvSpPr>
      <dsp:spPr>
        <a:xfrm rot="3240000">
          <a:off x="3200086" y="2811026"/>
          <a:ext cx="11783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117837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240000">
        <a:off x="3256058" y="2827243"/>
        <a:ext cx="5891" cy="5891"/>
      </dsp:txXfrm>
    </dsp:sp>
    <dsp:sp modelId="{00476DDC-2E7C-466E-926B-1463B4EB2FCC}">
      <dsp:nvSpPr>
        <dsp:cNvPr id="0" name=""/>
        <dsp:cNvSpPr/>
      </dsp:nvSpPr>
      <dsp:spPr>
        <a:xfrm>
          <a:off x="3052865" y="2766303"/>
          <a:ext cx="1168181" cy="11681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5200" b="1" i="0" u="none" strike="noStrike" kern="1200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sp:txBody>
      <dsp:txXfrm>
        <a:off x="3052865" y="2766303"/>
        <a:ext cx="1168181" cy="1168181"/>
      </dsp:txXfrm>
    </dsp:sp>
    <dsp:sp modelId="{1AC3818E-E9B5-43E2-8705-A342E11AAE9E}">
      <dsp:nvSpPr>
        <dsp:cNvPr id="0" name=""/>
        <dsp:cNvSpPr/>
      </dsp:nvSpPr>
      <dsp:spPr>
        <a:xfrm rot="7560000">
          <a:off x="2168476" y="2811026"/>
          <a:ext cx="11783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117837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560000">
        <a:off x="2224449" y="2827243"/>
        <a:ext cx="5891" cy="5891"/>
      </dsp:txXfrm>
    </dsp:sp>
    <dsp:sp modelId="{B046AC58-E506-467A-A3D1-6C42DD4DC94C}">
      <dsp:nvSpPr>
        <dsp:cNvPr id="0" name=""/>
        <dsp:cNvSpPr/>
      </dsp:nvSpPr>
      <dsp:spPr>
        <a:xfrm>
          <a:off x="1265353" y="2766303"/>
          <a:ext cx="1168181" cy="11681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5200" b="1" i="0" u="none" strike="noStrike" kern="1200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sp:txBody>
      <dsp:txXfrm>
        <a:off x="1265353" y="2766303"/>
        <a:ext cx="1168181" cy="1168181"/>
      </dsp:txXfrm>
    </dsp:sp>
    <dsp:sp modelId="{269E9F14-BDE7-444C-AE4F-C8B14B7241DE}">
      <dsp:nvSpPr>
        <dsp:cNvPr id="0" name=""/>
        <dsp:cNvSpPr/>
      </dsp:nvSpPr>
      <dsp:spPr>
        <a:xfrm rot="11880000">
          <a:off x="1849901" y="1828583"/>
          <a:ext cx="109269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109269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880000">
        <a:off x="1901804" y="1845014"/>
        <a:ext cx="5463" cy="5463"/>
      </dsp:txXfrm>
    </dsp:sp>
    <dsp:sp modelId="{4DDE7E75-9D7F-4652-9808-6117B0AD65A2}">
      <dsp:nvSpPr>
        <dsp:cNvPr id="0" name=""/>
        <dsp:cNvSpPr/>
      </dsp:nvSpPr>
      <dsp:spPr>
        <a:xfrm>
          <a:off x="712982" y="1066279"/>
          <a:ext cx="1168181" cy="11681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5200" b="1" i="0" u="none" strike="noStrike" kern="1200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  <a:cs typeface="Arial" charset="0"/>
          </a:endParaRPr>
        </a:p>
      </dsp:txBody>
      <dsp:txXfrm>
        <a:off x="712982" y="1066279"/>
        <a:ext cx="1168181" cy="1168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Wapiti School Division No. 76</dc:creator>
  <cp:keywords/>
  <dc:description/>
  <cp:lastModifiedBy>Grande Prairie Catholic School District #28</cp:lastModifiedBy>
  <cp:revision>3</cp:revision>
  <cp:lastPrinted>2008-10-27T19:43:00Z</cp:lastPrinted>
  <dcterms:created xsi:type="dcterms:W3CDTF">2008-10-27T21:12:00Z</dcterms:created>
  <dcterms:modified xsi:type="dcterms:W3CDTF">2010-04-19T15:20:00Z</dcterms:modified>
</cp:coreProperties>
</file>